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/>
          <w:sz w:val="44"/>
          <w:szCs w:val="44"/>
          <w:lang w:val="en-US" w:eastAsia="zh-CN"/>
        </w:rPr>
        <w:t>南乐县水利局2020年行政处罚案件信息公开表</w:t>
      </w:r>
    </w:p>
    <w:tbl>
      <w:tblPr>
        <w:tblStyle w:val="4"/>
        <w:tblpPr w:leftFromText="180" w:rightFromText="180" w:vertAnchor="page" w:horzAnchor="page" w:tblpX="1658" w:tblpY="295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2384"/>
        <w:gridCol w:w="2250"/>
        <w:gridCol w:w="1533"/>
        <w:gridCol w:w="1333"/>
        <w:gridCol w:w="2300"/>
        <w:gridCol w:w="3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9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238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当事人</w:t>
            </w:r>
          </w:p>
        </w:tc>
        <w:tc>
          <w:tcPr>
            <w:tcW w:w="225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处罚时间</w:t>
            </w:r>
          </w:p>
        </w:tc>
        <w:tc>
          <w:tcPr>
            <w:tcW w:w="153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处罚内容</w:t>
            </w:r>
          </w:p>
        </w:tc>
        <w:tc>
          <w:tcPr>
            <w:tcW w:w="133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违法行为</w:t>
            </w:r>
          </w:p>
        </w:tc>
        <w:tc>
          <w:tcPr>
            <w:tcW w:w="230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处罚决定书文号</w:t>
            </w:r>
          </w:p>
        </w:tc>
        <w:tc>
          <w:tcPr>
            <w:tcW w:w="3067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处罚依据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南乐县乐泉洗浴广场</w:t>
            </w:r>
          </w:p>
        </w:tc>
        <w:tc>
          <w:tcPr>
            <w:tcW w:w="22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2020年11月15日</w:t>
            </w:r>
          </w:p>
        </w:tc>
        <w:tc>
          <w:tcPr>
            <w:tcW w:w="15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罚款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5000元</w:t>
            </w:r>
          </w:p>
        </w:tc>
        <w:tc>
          <w:tcPr>
            <w:tcW w:w="133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未安装计量设施</w:t>
            </w:r>
          </w:p>
        </w:tc>
        <w:tc>
          <w:tcPr>
            <w:tcW w:w="23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乐水罚决字（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2020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）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1号</w:t>
            </w:r>
          </w:p>
        </w:tc>
        <w:tc>
          <w:tcPr>
            <w:tcW w:w="3067" w:type="dxa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根据《取水许可和水资源（税）费征收管理条例》第五十三条第一项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94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38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25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3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3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30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306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30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306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30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306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30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306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30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306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30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306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30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306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</w:tbl>
    <w:p>
      <w:pPr>
        <w:rPr>
          <w:rFonts w:hint="default"/>
          <w:sz w:val="24"/>
          <w:szCs w:val="2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BF0BB6"/>
    <w:rsid w:val="01240074"/>
    <w:rsid w:val="0C6D3E5E"/>
    <w:rsid w:val="11BF0BB6"/>
    <w:rsid w:val="28945697"/>
    <w:rsid w:val="5F1501E5"/>
    <w:rsid w:val="62C726B8"/>
    <w:rsid w:val="6FE45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2020-11-27T00:43:00Z</dcterms:created>
  <dc:creator>Administrator</dc:creator>
  <cp:lastModifiedBy>Administrator</cp:lastModifiedBy>
  <dcterms:modified xsi:type="dcterms:W3CDTF">2020-11-27T03:03:03Z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